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63560" w14:textId="477C48BC" w:rsidR="008D4436" w:rsidRPr="008D4436" w:rsidRDefault="008D4436">
      <w:pPr>
        <w:rPr>
          <w:rStyle w:val="normaltextrun"/>
          <w:rFonts w:ascii="Calibri" w:hAnsi="Calibri" w:cs="Calibri"/>
          <w:b/>
          <w:bCs/>
          <w:color w:val="000000"/>
          <w:shd w:val="clear" w:color="auto" w:fill="FFFFFF"/>
        </w:rPr>
      </w:pPr>
      <w:r w:rsidRPr="008D4436">
        <w:rPr>
          <w:rStyle w:val="normaltextrun"/>
          <w:rFonts w:ascii="Calibri" w:hAnsi="Calibri" w:cs="Calibri"/>
          <w:b/>
          <w:bCs/>
          <w:color w:val="000000"/>
          <w:shd w:val="clear" w:color="auto" w:fill="FFFFFF"/>
        </w:rPr>
        <w:t>Medicare Advantage Open Enrollment</w:t>
      </w:r>
    </w:p>
    <w:p w14:paraId="46508F4D" w14:textId="77777777" w:rsidR="008D4436" w:rsidRDefault="008D4436">
      <w:pPr>
        <w:rPr>
          <w:rStyle w:val="normaltextrun"/>
          <w:rFonts w:ascii="Calibri" w:hAnsi="Calibri" w:cs="Calibri"/>
          <w:color w:val="000000"/>
          <w:shd w:val="clear" w:color="auto" w:fill="FFFFFF"/>
        </w:rPr>
      </w:pPr>
    </w:p>
    <w:p w14:paraId="4DCB2510" w14:textId="678A78FE" w:rsidR="00330822" w:rsidRDefault="00330822">
      <w:pPr>
        <w:rPr>
          <w:rStyle w:val="normaltextrun"/>
          <w:rFonts w:ascii="Calibri" w:hAnsi="Calibri" w:cs="Calibri"/>
          <w:color w:val="000000"/>
          <w:shd w:val="clear" w:color="auto" w:fill="FFFFFF"/>
        </w:rPr>
      </w:pPr>
      <w:r>
        <w:rPr>
          <w:rFonts w:ascii="Calibri" w:hAnsi="Calibri" w:cs="Calibri"/>
          <w:noProof/>
          <w:color w:val="000000"/>
          <w:shd w:val="clear" w:color="auto" w:fill="FFFFFF"/>
        </w:rPr>
        <w:drawing>
          <wp:inline distT="0" distB="0" distL="0" distR="0" wp14:anchorId="68778EFC" wp14:editId="4C458EB8">
            <wp:extent cx="5943600" cy="4982210"/>
            <wp:effectExtent l="0" t="0" r="0" b="8890"/>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5B737881" w14:textId="77777777" w:rsidR="00330822" w:rsidRDefault="00330822">
      <w:pPr>
        <w:rPr>
          <w:rStyle w:val="normaltextrun"/>
          <w:rFonts w:ascii="Calibri" w:hAnsi="Calibri" w:cs="Calibri"/>
          <w:color w:val="000000"/>
          <w:shd w:val="clear" w:color="auto" w:fill="FFFFFF"/>
        </w:rPr>
      </w:pPr>
    </w:p>
    <w:p w14:paraId="29DCF46E" w14:textId="238108C1" w:rsidR="009A26EB" w:rsidRDefault="00330822">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Medicare Advantage Open Enrollment runs from January 1 to March 31. Current Medicare Advantage enrollees can change to a different Advantage plan or drop their plan and switch to Original Medicare. A SHIP counselor can help you review your options to find the plan that works best for you.</w:t>
      </w:r>
      <w:r>
        <w:rPr>
          <w:rStyle w:val="eop"/>
          <w:rFonts w:ascii="Calibri" w:hAnsi="Calibri" w:cs="Calibri"/>
          <w:color w:val="000000"/>
          <w:shd w:val="clear" w:color="auto" w:fill="FFFFFF"/>
        </w:rPr>
        <w:t> </w:t>
      </w:r>
    </w:p>
    <w:p w14:paraId="28399AC6" w14:textId="44F35C6B" w:rsidR="00330822" w:rsidRDefault="00330822">
      <w:pPr>
        <w:rPr>
          <w:rStyle w:val="eop"/>
          <w:rFonts w:ascii="Calibri" w:hAnsi="Calibri" w:cs="Calibri"/>
          <w:color w:val="000000"/>
          <w:shd w:val="clear" w:color="auto" w:fill="FFFFFF"/>
        </w:rPr>
      </w:pPr>
    </w:p>
    <w:p w14:paraId="472D6171" w14:textId="317650F7" w:rsidR="00330822" w:rsidRDefault="00330822">
      <w:r>
        <w:rPr>
          <w:noProof/>
        </w:rPr>
        <w:lastRenderedPageBreak/>
        <w:drawing>
          <wp:inline distT="0" distB="0" distL="0" distR="0" wp14:anchorId="401647D9" wp14:editId="3937EC70">
            <wp:extent cx="5943600" cy="4982210"/>
            <wp:effectExtent l="0" t="0" r="0" b="889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2FA6D78A" w14:textId="62D5C2EE" w:rsidR="00330822" w:rsidRDefault="00330822">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What you pay with Medicare can be different between Medicare Advantage and Original Medicare. Some people will pay less with one plan and some plans offer extra benefits. Your healthcare needs can help determine which plan will save you the most money. Speak with a SHIP counselor to compare your options during Medicare Advantage Open Enrollment.</w:t>
      </w:r>
      <w:r>
        <w:rPr>
          <w:rStyle w:val="eop"/>
          <w:rFonts w:ascii="Calibri" w:hAnsi="Calibri" w:cs="Calibri"/>
          <w:color w:val="000000"/>
          <w:shd w:val="clear" w:color="auto" w:fill="FFFFFF"/>
        </w:rPr>
        <w:t> </w:t>
      </w:r>
    </w:p>
    <w:p w14:paraId="3DA41D19" w14:textId="091B6EFF" w:rsidR="00330822" w:rsidRDefault="001F4771">
      <w:pPr>
        <w:rPr>
          <w:rStyle w:val="eop"/>
          <w:rFonts w:ascii="Calibri" w:hAnsi="Calibri" w:cs="Calibri"/>
          <w:color w:val="000000"/>
          <w:shd w:val="clear" w:color="auto" w:fill="FFFFFF"/>
        </w:rPr>
      </w:pPr>
      <w:r>
        <w:rPr>
          <w:rFonts w:ascii="Calibri" w:hAnsi="Calibri" w:cs="Calibri"/>
          <w:noProof/>
          <w:color w:val="000000"/>
          <w:shd w:val="clear" w:color="auto" w:fill="FFFFFF"/>
        </w:rPr>
        <w:lastRenderedPageBreak/>
        <w:drawing>
          <wp:inline distT="0" distB="0" distL="0" distR="0" wp14:anchorId="7C7DE5CE" wp14:editId="3CB1358E">
            <wp:extent cx="5943600" cy="4982210"/>
            <wp:effectExtent l="0" t="0" r="0" b="8890"/>
            <wp:docPr id="3" name="Picture 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15D51165" w14:textId="2A091E71" w:rsidR="00330822" w:rsidRDefault="00330822">
      <w:pPr>
        <w:rPr>
          <w:rStyle w:val="eop"/>
          <w:rFonts w:ascii="Calibri" w:hAnsi="Calibri" w:cs="Calibri"/>
          <w:color w:val="000000"/>
          <w:shd w:val="clear" w:color="auto" w:fill="FFFFFF"/>
        </w:rPr>
      </w:pPr>
    </w:p>
    <w:p w14:paraId="3AE1AB38" w14:textId="52CD501C" w:rsidR="00330822" w:rsidRDefault="001F4771">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If you are dropping your Medicare Advantage plan and signing up for Original Medicare, you will need to make some important choices about your health coverage. You will need to shop and compare Part D prescription plans and consider supplemental coverage that can shield you from high out-of-pocket costs. A SHIP counselor can help you compare Part D plans and explain how supplemental coverage can keep your costs down.</w:t>
      </w:r>
      <w:r>
        <w:rPr>
          <w:rStyle w:val="eop"/>
          <w:rFonts w:ascii="Calibri" w:hAnsi="Calibri" w:cs="Calibri"/>
          <w:color w:val="000000"/>
          <w:shd w:val="clear" w:color="auto" w:fill="FFFFFF"/>
        </w:rPr>
        <w:t> </w:t>
      </w:r>
    </w:p>
    <w:p w14:paraId="03C6ED40" w14:textId="67B21DAB" w:rsidR="00330822" w:rsidRDefault="00330822"/>
    <w:p w14:paraId="372904D6" w14:textId="3BAB45CE" w:rsidR="00CB2E89" w:rsidRDefault="00CB2E89"/>
    <w:p w14:paraId="34A1D54A" w14:textId="3F804F79" w:rsidR="00CB2E89" w:rsidRDefault="00CB2E89"/>
    <w:p w14:paraId="3875BBC2" w14:textId="17B0E369" w:rsidR="00CB2E89" w:rsidRDefault="00CB2E89"/>
    <w:p w14:paraId="7810F621" w14:textId="3DBF38AA" w:rsidR="00CB2E89" w:rsidRDefault="00CB2E89"/>
    <w:p w14:paraId="19B3131D" w14:textId="697CA8E0" w:rsidR="00CB2E89" w:rsidRDefault="00CB2E89"/>
    <w:p w14:paraId="6E679681" w14:textId="0ED1FA89" w:rsidR="008D4436" w:rsidRPr="008D4436" w:rsidRDefault="008D4436">
      <w:pPr>
        <w:rPr>
          <w:b/>
          <w:bCs/>
        </w:rPr>
      </w:pPr>
      <w:r w:rsidRPr="008D4436">
        <w:rPr>
          <w:b/>
          <w:bCs/>
        </w:rPr>
        <w:lastRenderedPageBreak/>
        <w:t>New to Medicare</w:t>
      </w:r>
    </w:p>
    <w:p w14:paraId="51B370A2" w14:textId="77777777" w:rsidR="008D4436" w:rsidRDefault="008D4436"/>
    <w:p w14:paraId="05005F9A" w14:textId="26BA9394" w:rsidR="00CB2E89" w:rsidRDefault="00CB2E89">
      <w:r>
        <w:rPr>
          <w:noProof/>
        </w:rPr>
        <w:drawing>
          <wp:inline distT="0" distB="0" distL="0" distR="0" wp14:anchorId="19E13CD1" wp14:editId="5320D1BA">
            <wp:extent cx="5943600" cy="4982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5EBC5C78" w14:textId="18AA61E9" w:rsidR="00992973" w:rsidRDefault="00561F02">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Being new to Medicare means you're grappling with Part A, Part B, Part C, and endless advertising so it's good to know that there is an unbiased resource that can guide you along the way. The Senior Health Insurance Program has trained counselors that know the ins and outs of Medicare. You can reach out to a SHIP counselor with any questions and to help you get started with Medicare.</w:t>
      </w:r>
      <w:r>
        <w:rPr>
          <w:rStyle w:val="eop"/>
          <w:rFonts w:ascii="Calibri" w:hAnsi="Calibri" w:cs="Calibri"/>
          <w:color w:val="000000"/>
          <w:shd w:val="clear" w:color="auto" w:fill="FFFFFF"/>
        </w:rPr>
        <w:t> </w:t>
      </w:r>
    </w:p>
    <w:p w14:paraId="5B7AE35C" w14:textId="1B7DD63B" w:rsidR="0051650B" w:rsidRDefault="0051650B">
      <w:pPr>
        <w:rPr>
          <w:rStyle w:val="eop"/>
          <w:rFonts w:ascii="Calibri" w:hAnsi="Calibri" w:cs="Calibri"/>
          <w:color w:val="000000"/>
          <w:shd w:val="clear" w:color="auto" w:fill="FFFFFF"/>
        </w:rPr>
      </w:pPr>
    </w:p>
    <w:p w14:paraId="45904CBB" w14:textId="4BDC7DB8" w:rsidR="0051650B" w:rsidRDefault="0051650B">
      <w:pPr>
        <w:rPr>
          <w:rStyle w:val="eop"/>
          <w:rFonts w:ascii="Calibri" w:hAnsi="Calibri" w:cs="Calibri"/>
          <w:color w:val="000000"/>
          <w:shd w:val="clear" w:color="auto" w:fill="FFFFFF"/>
        </w:rPr>
      </w:pPr>
    </w:p>
    <w:p w14:paraId="64CFE93D" w14:textId="1733AA7F" w:rsidR="0051650B" w:rsidRDefault="0051650B">
      <w:pPr>
        <w:rPr>
          <w:rStyle w:val="eop"/>
          <w:rFonts w:ascii="Calibri" w:hAnsi="Calibri" w:cs="Calibri"/>
          <w:color w:val="000000"/>
          <w:shd w:val="clear" w:color="auto" w:fill="FFFFFF"/>
        </w:rPr>
      </w:pPr>
    </w:p>
    <w:p w14:paraId="34207BBE" w14:textId="5D37E4F0" w:rsidR="0051650B" w:rsidRDefault="0051650B">
      <w:pPr>
        <w:rPr>
          <w:rStyle w:val="eop"/>
          <w:rFonts w:ascii="Calibri" w:hAnsi="Calibri" w:cs="Calibri"/>
          <w:color w:val="000000"/>
          <w:shd w:val="clear" w:color="auto" w:fill="FFFFFF"/>
        </w:rPr>
      </w:pPr>
    </w:p>
    <w:p w14:paraId="4456BEE0" w14:textId="4EE58299" w:rsidR="0051650B" w:rsidRDefault="0051650B">
      <w:pPr>
        <w:rPr>
          <w:rStyle w:val="eop"/>
          <w:rFonts w:ascii="Calibri" w:hAnsi="Calibri" w:cs="Calibri"/>
          <w:color w:val="000000"/>
          <w:shd w:val="clear" w:color="auto" w:fill="FFFFFF"/>
        </w:rPr>
      </w:pPr>
    </w:p>
    <w:p w14:paraId="029918B8" w14:textId="46560B35" w:rsidR="0051650B" w:rsidRDefault="0051650B">
      <w:pPr>
        <w:rPr>
          <w:rStyle w:val="eop"/>
          <w:rFonts w:ascii="Calibri" w:hAnsi="Calibri" w:cs="Calibri"/>
          <w:color w:val="000000"/>
          <w:shd w:val="clear" w:color="auto" w:fill="FFFFFF"/>
        </w:rPr>
      </w:pPr>
    </w:p>
    <w:p w14:paraId="6DF8CB37" w14:textId="7C990173" w:rsidR="0051650B" w:rsidRDefault="0051650B">
      <w:pPr>
        <w:rPr>
          <w:rStyle w:val="eop"/>
          <w:rFonts w:ascii="Calibri" w:hAnsi="Calibri" w:cs="Calibri"/>
          <w:color w:val="000000"/>
          <w:shd w:val="clear" w:color="auto" w:fill="FFFFFF"/>
        </w:rPr>
      </w:pPr>
    </w:p>
    <w:p w14:paraId="14D99E61" w14:textId="68B4A0F2" w:rsidR="0051650B" w:rsidRDefault="0051650B">
      <w:pPr>
        <w:rPr>
          <w:rStyle w:val="eop"/>
          <w:rFonts w:ascii="Calibri" w:hAnsi="Calibri" w:cs="Calibri"/>
          <w:color w:val="000000"/>
          <w:shd w:val="clear" w:color="auto" w:fill="FFFFFF"/>
        </w:rPr>
      </w:pPr>
      <w:r>
        <w:rPr>
          <w:rFonts w:ascii="Calibri" w:hAnsi="Calibri" w:cs="Calibri"/>
          <w:noProof/>
          <w:color w:val="000000"/>
          <w:shd w:val="clear" w:color="auto" w:fill="FFFFFF"/>
        </w:rPr>
        <w:drawing>
          <wp:inline distT="0" distB="0" distL="0" distR="0" wp14:anchorId="748F4924" wp14:editId="67CB1448">
            <wp:extent cx="5943600" cy="49822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5672FB30" w14:textId="7F9E0314" w:rsidR="0051650B" w:rsidRDefault="0051650B">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Most people turning 65 are now eligible for Medicare. Before your 65</w:t>
      </w:r>
      <w:r>
        <w:rPr>
          <w:rStyle w:val="normaltextrun"/>
          <w:rFonts w:ascii="Calibri" w:hAnsi="Calibri" w:cs="Calibri"/>
          <w:color w:val="000000"/>
          <w:sz w:val="17"/>
          <w:szCs w:val="17"/>
          <w:shd w:val="clear" w:color="auto" w:fill="FFFFFF"/>
          <w:vertAlign w:val="superscript"/>
        </w:rPr>
        <w:t>th</w:t>
      </w:r>
      <w:r>
        <w:rPr>
          <w:rStyle w:val="normaltextrun"/>
          <w:rFonts w:ascii="Calibri" w:hAnsi="Calibri" w:cs="Calibri"/>
          <w:color w:val="000000"/>
          <w:shd w:val="clear" w:color="auto" w:fill="FFFFFF"/>
        </w:rPr>
        <w:t xml:space="preserve"> birthday you can start to plan how your health coverage with Medicare will be set up. Knowing your options and learning how Medicare works are important first steps. A Senior Health Insurance Program Counselor can get you started with the basics.</w:t>
      </w:r>
      <w:r>
        <w:rPr>
          <w:rStyle w:val="eop"/>
          <w:rFonts w:ascii="Calibri" w:hAnsi="Calibri" w:cs="Calibri"/>
          <w:color w:val="000000"/>
          <w:shd w:val="clear" w:color="auto" w:fill="FFFFFF"/>
        </w:rPr>
        <w:t> </w:t>
      </w:r>
    </w:p>
    <w:p w14:paraId="6BE914AB" w14:textId="67CACE71" w:rsidR="008D4436" w:rsidRDefault="008D4436">
      <w:pPr>
        <w:rPr>
          <w:rStyle w:val="eop"/>
          <w:rFonts w:ascii="Calibri" w:hAnsi="Calibri" w:cs="Calibri"/>
          <w:color w:val="000000"/>
          <w:shd w:val="clear" w:color="auto" w:fill="FFFFFF"/>
        </w:rPr>
      </w:pPr>
    </w:p>
    <w:p w14:paraId="6A5EBBA9" w14:textId="4F5230D7" w:rsidR="008D4436" w:rsidRDefault="008D4436">
      <w:pPr>
        <w:rPr>
          <w:rStyle w:val="eop"/>
          <w:rFonts w:ascii="Calibri" w:hAnsi="Calibri" w:cs="Calibri"/>
          <w:color w:val="000000"/>
          <w:shd w:val="clear" w:color="auto" w:fill="FFFFFF"/>
        </w:rPr>
      </w:pPr>
    </w:p>
    <w:p w14:paraId="1F2877E8" w14:textId="6E8CC3EA" w:rsidR="008D4436" w:rsidRDefault="008D4436">
      <w:pPr>
        <w:rPr>
          <w:rStyle w:val="eop"/>
          <w:rFonts w:ascii="Calibri" w:hAnsi="Calibri" w:cs="Calibri"/>
          <w:color w:val="000000"/>
          <w:shd w:val="clear" w:color="auto" w:fill="FFFFFF"/>
        </w:rPr>
      </w:pPr>
    </w:p>
    <w:p w14:paraId="2944D089" w14:textId="5000DA3B" w:rsidR="008D4436" w:rsidRDefault="008D4436">
      <w:pPr>
        <w:rPr>
          <w:rStyle w:val="eop"/>
          <w:rFonts w:ascii="Calibri" w:hAnsi="Calibri" w:cs="Calibri"/>
          <w:color w:val="000000"/>
          <w:shd w:val="clear" w:color="auto" w:fill="FFFFFF"/>
        </w:rPr>
      </w:pPr>
    </w:p>
    <w:p w14:paraId="4BC0E7B1" w14:textId="42855E79" w:rsidR="008D4436" w:rsidRDefault="008D4436">
      <w:pPr>
        <w:rPr>
          <w:rStyle w:val="eop"/>
          <w:rFonts w:ascii="Calibri" w:hAnsi="Calibri" w:cs="Calibri"/>
          <w:color w:val="000000"/>
          <w:shd w:val="clear" w:color="auto" w:fill="FFFFFF"/>
        </w:rPr>
      </w:pPr>
    </w:p>
    <w:p w14:paraId="11861463" w14:textId="5FC8D7EE" w:rsidR="008D4436" w:rsidRDefault="008D4436">
      <w:pPr>
        <w:rPr>
          <w:rStyle w:val="eop"/>
          <w:rFonts w:ascii="Calibri" w:hAnsi="Calibri" w:cs="Calibri"/>
          <w:color w:val="000000"/>
          <w:shd w:val="clear" w:color="auto" w:fill="FFFFFF"/>
        </w:rPr>
      </w:pPr>
    </w:p>
    <w:p w14:paraId="3710A79E" w14:textId="14FB304B" w:rsidR="008D4436" w:rsidRDefault="008D4436">
      <w:pPr>
        <w:rPr>
          <w:rStyle w:val="eop"/>
          <w:rFonts w:ascii="Calibri" w:hAnsi="Calibri" w:cs="Calibri"/>
          <w:color w:val="000000"/>
          <w:shd w:val="clear" w:color="auto" w:fill="FFFFFF"/>
        </w:rPr>
      </w:pPr>
    </w:p>
    <w:p w14:paraId="03786333" w14:textId="23B02B38" w:rsidR="008D4436" w:rsidRDefault="00E106C4">
      <w:r>
        <w:rPr>
          <w:noProof/>
        </w:rPr>
        <w:lastRenderedPageBreak/>
        <w:drawing>
          <wp:inline distT="0" distB="0" distL="0" distR="0" wp14:anchorId="767ACE3E" wp14:editId="2E3E3626">
            <wp:extent cx="5943600" cy="4982210"/>
            <wp:effectExtent l="0" t="0" r="0" b="889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3876CDE6" w14:textId="5A9E8452" w:rsidR="00E106C4" w:rsidRDefault="00917109">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Retiring is a huge milestone, but you may have to make some very important decisions about your health care coverage. Switching from employer provided insurance to Medicare is a complicated process but SHIP counselors are here to help. Speak with a SHIP counselor to review your options with Medicare.</w:t>
      </w:r>
      <w:r>
        <w:rPr>
          <w:rStyle w:val="eop"/>
          <w:rFonts w:ascii="Calibri" w:hAnsi="Calibri" w:cs="Calibri"/>
          <w:color w:val="000000"/>
          <w:shd w:val="clear" w:color="auto" w:fill="FFFFFF"/>
        </w:rPr>
        <w:t> </w:t>
      </w:r>
    </w:p>
    <w:p w14:paraId="0E4714DC" w14:textId="57F7F1F2" w:rsidR="00917109" w:rsidRDefault="00917109">
      <w:pPr>
        <w:rPr>
          <w:rStyle w:val="eop"/>
          <w:rFonts w:ascii="Calibri" w:hAnsi="Calibri" w:cs="Calibri"/>
          <w:color w:val="000000"/>
          <w:shd w:val="clear" w:color="auto" w:fill="FFFFFF"/>
        </w:rPr>
      </w:pPr>
    </w:p>
    <w:p w14:paraId="5E09A954" w14:textId="33B1E23E" w:rsidR="00917109" w:rsidRDefault="00917109">
      <w:pPr>
        <w:rPr>
          <w:rStyle w:val="eop"/>
          <w:rFonts w:ascii="Calibri" w:hAnsi="Calibri" w:cs="Calibri"/>
          <w:color w:val="000000"/>
          <w:shd w:val="clear" w:color="auto" w:fill="FFFFFF"/>
        </w:rPr>
      </w:pPr>
    </w:p>
    <w:p w14:paraId="4A413F7C" w14:textId="442D6584" w:rsidR="00917109" w:rsidRDefault="00917109">
      <w:pPr>
        <w:rPr>
          <w:rStyle w:val="eop"/>
          <w:rFonts w:ascii="Calibri" w:hAnsi="Calibri" w:cs="Calibri"/>
          <w:color w:val="000000"/>
          <w:shd w:val="clear" w:color="auto" w:fill="FFFFFF"/>
        </w:rPr>
      </w:pPr>
    </w:p>
    <w:p w14:paraId="1C9C6141" w14:textId="364BCE75" w:rsidR="00917109" w:rsidRDefault="00917109">
      <w:pPr>
        <w:rPr>
          <w:rStyle w:val="eop"/>
          <w:rFonts w:ascii="Calibri" w:hAnsi="Calibri" w:cs="Calibri"/>
          <w:color w:val="000000"/>
          <w:shd w:val="clear" w:color="auto" w:fill="FFFFFF"/>
        </w:rPr>
      </w:pPr>
    </w:p>
    <w:p w14:paraId="153C4229" w14:textId="43C2E8B3" w:rsidR="00917109" w:rsidRDefault="00917109">
      <w:pPr>
        <w:rPr>
          <w:rStyle w:val="eop"/>
          <w:rFonts w:ascii="Calibri" w:hAnsi="Calibri" w:cs="Calibri"/>
          <w:color w:val="000000"/>
          <w:shd w:val="clear" w:color="auto" w:fill="FFFFFF"/>
        </w:rPr>
      </w:pPr>
    </w:p>
    <w:p w14:paraId="2765F1A5" w14:textId="0CF41FE2" w:rsidR="00917109" w:rsidRDefault="00917109">
      <w:pPr>
        <w:rPr>
          <w:rStyle w:val="eop"/>
          <w:rFonts w:ascii="Calibri" w:hAnsi="Calibri" w:cs="Calibri"/>
          <w:color w:val="000000"/>
          <w:shd w:val="clear" w:color="auto" w:fill="FFFFFF"/>
        </w:rPr>
      </w:pPr>
    </w:p>
    <w:p w14:paraId="0C77EBE2" w14:textId="6FA0FB37" w:rsidR="00917109" w:rsidRDefault="00917109">
      <w:pPr>
        <w:rPr>
          <w:rStyle w:val="eop"/>
          <w:rFonts w:ascii="Calibri" w:hAnsi="Calibri" w:cs="Calibri"/>
          <w:color w:val="000000"/>
          <w:shd w:val="clear" w:color="auto" w:fill="FFFFFF"/>
        </w:rPr>
      </w:pPr>
    </w:p>
    <w:p w14:paraId="0DD25D14" w14:textId="5A49718D" w:rsidR="00917109" w:rsidRDefault="00917109">
      <w:pPr>
        <w:rPr>
          <w:rStyle w:val="eop"/>
          <w:rFonts w:ascii="Calibri" w:hAnsi="Calibri" w:cs="Calibri"/>
          <w:color w:val="000000"/>
          <w:shd w:val="clear" w:color="auto" w:fill="FFFFFF"/>
        </w:rPr>
      </w:pPr>
    </w:p>
    <w:p w14:paraId="27587ABD" w14:textId="20EB0270" w:rsidR="00917109" w:rsidRDefault="005D1EEC">
      <w:r>
        <w:rPr>
          <w:noProof/>
        </w:rPr>
        <w:lastRenderedPageBreak/>
        <w:drawing>
          <wp:inline distT="0" distB="0" distL="0" distR="0" wp14:anchorId="2AD5BD3D" wp14:editId="1B6F8917">
            <wp:extent cx="5943600" cy="4982210"/>
            <wp:effectExtent l="0" t="0" r="0" b="889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72C9364F" w14:textId="7F9FF060" w:rsidR="005D1EEC" w:rsidRDefault="005D1EEC">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Medicare Supplemental Plans (also known as Medigap plans) can protect you from expensive out-of-pocket costs with Original Medicare. Medicare charges deductibles and coinsurance with no caps on how much you pay for health coverage. Medigap plans pay these costs for you. SHIP counselors can give you more information on how Medigap plans work and show you how to sign up.</w:t>
      </w:r>
      <w:r>
        <w:rPr>
          <w:rStyle w:val="eop"/>
          <w:rFonts w:ascii="Calibri" w:hAnsi="Calibri" w:cs="Calibri"/>
          <w:color w:val="000000"/>
          <w:shd w:val="clear" w:color="auto" w:fill="FFFFFF"/>
        </w:rPr>
        <w:t> </w:t>
      </w:r>
    </w:p>
    <w:p w14:paraId="35D599E6" w14:textId="5E7DCC51" w:rsidR="005D1EEC" w:rsidRDefault="005D1EEC">
      <w:pPr>
        <w:rPr>
          <w:rStyle w:val="eop"/>
          <w:rFonts w:ascii="Calibri" w:hAnsi="Calibri" w:cs="Calibri"/>
          <w:color w:val="000000"/>
          <w:shd w:val="clear" w:color="auto" w:fill="FFFFFF"/>
        </w:rPr>
      </w:pPr>
    </w:p>
    <w:p w14:paraId="1B142F5F" w14:textId="706A1139" w:rsidR="005D1EEC" w:rsidRDefault="005D1EEC">
      <w:pPr>
        <w:rPr>
          <w:rStyle w:val="eop"/>
          <w:rFonts w:ascii="Calibri" w:hAnsi="Calibri" w:cs="Calibri"/>
          <w:color w:val="000000"/>
          <w:shd w:val="clear" w:color="auto" w:fill="FFFFFF"/>
        </w:rPr>
      </w:pPr>
    </w:p>
    <w:p w14:paraId="30239D03" w14:textId="614B45BE" w:rsidR="005D1EEC" w:rsidRDefault="005D1EEC">
      <w:pPr>
        <w:rPr>
          <w:rStyle w:val="eop"/>
          <w:rFonts w:ascii="Calibri" w:hAnsi="Calibri" w:cs="Calibri"/>
          <w:color w:val="000000"/>
          <w:shd w:val="clear" w:color="auto" w:fill="FFFFFF"/>
        </w:rPr>
      </w:pPr>
    </w:p>
    <w:p w14:paraId="1FBF7912" w14:textId="0F94625C" w:rsidR="005D1EEC" w:rsidRDefault="005D1EEC">
      <w:pPr>
        <w:rPr>
          <w:rStyle w:val="eop"/>
          <w:rFonts w:ascii="Calibri" w:hAnsi="Calibri" w:cs="Calibri"/>
          <w:color w:val="000000"/>
          <w:shd w:val="clear" w:color="auto" w:fill="FFFFFF"/>
        </w:rPr>
      </w:pPr>
    </w:p>
    <w:p w14:paraId="4A8E2D73" w14:textId="4B72804D" w:rsidR="005D1EEC" w:rsidRDefault="005D1EEC">
      <w:pPr>
        <w:rPr>
          <w:rStyle w:val="eop"/>
          <w:rFonts w:ascii="Calibri" w:hAnsi="Calibri" w:cs="Calibri"/>
          <w:color w:val="000000"/>
          <w:shd w:val="clear" w:color="auto" w:fill="FFFFFF"/>
        </w:rPr>
      </w:pPr>
    </w:p>
    <w:p w14:paraId="02B0D68E" w14:textId="5523AB20" w:rsidR="005D1EEC" w:rsidRDefault="005D1EEC">
      <w:pPr>
        <w:rPr>
          <w:rStyle w:val="eop"/>
          <w:rFonts w:ascii="Calibri" w:hAnsi="Calibri" w:cs="Calibri"/>
          <w:color w:val="000000"/>
          <w:shd w:val="clear" w:color="auto" w:fill="FFFFFF"/>
        </w:rPr>
      </w:pPr>
    </w:p>
    <w:p w14:paraId="5468C48A" w14:textId="5248D1C6" w:rsidR="005D1EEC" w:rsidRDefault="005D1EEC">
      <w:pPr>
        <w:rPr>
          <w:rStyle w:val="eop"/>
          <w:rFonts w:ascii="Calibri" w:hAnsi="Calibri" w:cs="Calibri"/>
          <w:color w:val="000000"/>
          <w:shd w:val="clear" w:color="auto" w:fill="FFFFFF"/>
        </w:rPr>
      </w:pPr>
    </w:p>
    <w:p w14:paraId="4ACCBB60" w14:textId="54835A50" w:rsidR="005D1EEC" w:rsidRDefault="005D1EEC">
      <w:pPr>
        <w:rPr>
          <w:rStyle w:val="eop"/>
          <w:rFonts w:ascii="Calibri" w:hAnsi="Calibri" w:cs="Calibri"/>
          <w:color w:val="000000"/>
          <w:shd w:val="clear" w:color="auto" w:fill="FFFFFF"/>
        </w:rPr>
      </w:pPr>
    </w:p>
    <w:p w14:paraId="4E2C835B" w14:textId="02D255F3" w:rsidR="005D1EEC" w:rsidRDefault="005D1EEC">
      <w:pPr>
        <w:rPr>
          <w:rStyle w:val="eop"/>
          <w:rFonts w:ascii="Calibri" w:hAnsi="Calibri" w:cs="Calibri"/>
          <w:b/>
          <w:bCs/>
          <w:color w:val="000000"/>
          <w:shd w:val="clear" w:color="auto" w:fill="FFFFFF"/>
        </w:rPr>
      </w:pPr>
      <w:r w:rsidRPr="005D1EEC">
        <w:rPr>
          <w:rStyle w:val="eop"/>
          <w:rFonts w:ascii="Calibri" w:hAnsi="Calibri" w:cs="Calibri"/>
          <w:b/>
          <w:bCs/>
          <w:color w:val="000000"/>
          <w:shd w:val="clear" w:color="auto" w:fill="FFFFFF"/>
        </w:rPr>
        <w:lastRenderedPageBreak/>
        <w:t>Cost Savings Program</w:t>
      </w:r>
    </w:p>
    <w:p w14:paraId="5A380F63" w14:textId="1B6061B6" w:rsidR="00BF1818" w:rsidRDefault="00BF1818">
      <w:pPr>
        <w:rPr>
          <w:b/>
          <w:bCs/>
        </w:rPr>
      </w:pPr>
      <w:r>
        <w:rPr>
          <w:b/>
          <w:bCs/>
          <w:noProof/>
        </w:rPr>
        <w:drawing>
          <wp:inline distT="0" distB="0" distL="0" distR="0" wp14:anchorId="3CFF02AE" wp14:editId="3F2C23A6">
            <wp:extent cx="5943600" cy="49822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5B9144C1" w14:textId="7AA887B1" w:rsidR="00BF1818" w:rsidRDefault="00BF1818">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You may qualify for a benefit called "Extra Help" that gives you a discount on your medications and plans that have a $0 monthly premium would be available to you. "Extra Help" is a program offered by Social Security and there is more than one way that you can qualify. A Senior Health Insurance counselor can help you apply for the "Extra Help" program.</w:t>
      </w:r>
      <w:r>
        <w:rPr>
          <w:rStyle w:val="eop"/>
          <w:rFonts w:ascii="Calibri" w:hAnsi="Calibri" w:cs="Calibri"/>
          <w:color w:val="000000"/>
          <w:shd w:val="clear" w:color="auto" w:fill="FFFFFF"/>
        </w:rPr>
        <w:t> </w:t>
      </w:r>
    </w:p>
    <w:p w14:paraId="2E6A92EE" w14:textId="4993713A" w:rsidR="00BF1818" w:rsidRDefault="00BF1818">
      <w:pPr>
        <w:rPr>
          <w:rStyle w:val="eop"/>
          <w:rFonts w:ascii="Calibri" w:hAnsi="Calibri" w:cs="Calibri"/>
          <w:color w:val="000000"/>
          <w:shd w:val="clear" w:color="auto" w:fill="FFFFFF"/>
        </w:rPr>
      </w:pPr>
    </w:p>
    <w:p w14:paraId="386BA3D3" w14:textId="1478A2C2" w:rsidR="00BF1818" w:rsidRDefault="00BF1818">
      <w:pPr>
        <w:rPr>
          <w:rStyle w:val="eop"/>
          <w:rFonts w:ascii="Calibri" w:hAnsi="Calibri" w:cs="Calibri"/>
          <w:color w:val="000000"/>
          <w:shd w:val="clear" w:color="auto" w:fill="FFFFFF"/>
        </w:rPr>
      </w:pPr>
    </w:p>
    <w:p w14:paraId="73089C6E" w14:textId="162D4193" w:rsidR="00BF1818" w:rsidRDefault="00BF1818">
      <w:pPr>
        <w:rPr>
          <w:rStyle w:val="eop"/>
          <w:rFonts w:ascii="Calibri" w:hAnsi="Calibri" w:cs="Calibri"/>
          <w:color w:val="000000"/>
          <w:shd w:val="clear" w:color="auto" w:fill="FFFFFF"/>
        </w:rPr>
      </w:pPr>
    </w:p>
    <w:p w14:paraId="6139570D" w14:textId="6FCD85D5" w:rsidR="006A11F8" w:rsidRDefault="006A11F8">
      <w:pPr>
        <w:rPr>
          <w:rStyle w:val="eop"/>
          <w:rFonts w:ascii="Calibri" w:hAnsi="Calibri" w:cs="Calibri"/>
          <w:color w:val="000000"/>
          <w:shd w:val="clear" w:color="auto" w:fill="FFFFFF"/>
        </w:rPr>
      </w:pPr>
    </w:p>
    <w:p w14:paraId="3A941CBD" w14:textId="5F1F48EA" w:rsidR="006A11F8" w:rsidRDefault="006A11F8">
      <w:pPr>
        <w:rPr>
          <w:rStyle w:val="eop"/>
          <w:rFonts w:ascii="Calibri" w:hAnsi="Calibri" w:cs="Calibri"/>
          <w:color w:val="000000"/>
          <w:shd w:val="clear" w:color="auto" w:fill="FFFFFF"/>
        </w:rPr>
      </w:pPr>
    </w:p>
    <w:p w14:paraId="4E3D1312" w14:textId="1811801E" w:rsidR="006A11F8" w:rsidRDefault="006A11F8">
      <w:pPr>
        <w:rPr>
          <w:rStyle w:val="eop"/>
          <w:rFonts w:ascii="Calibri" w:hAnsi="Calibri" w:cs="Calibri"/>
          <w:color w:val="000000"/>
          <w:shd w:val="clear" w:color="auto" w:fill="FFFFFF"/>
        </w:rPr>
      </w:pPr>
    </w:p>
    <w:p w14:paraId="055BD9CB" w14:textId="78117896" w:rsidR="006A11F8" w:rsidRDefault="006A11F8">
      <w:pPr>
        <w:rPr>
          <w:rStyle w:val="eop"/>
          <w:rFonts w:ascii="Calibri" w:hAnsi="Calibri" w:cs="Calibri"/>
          <w:color w:val="000000"/>
          <w:shd w:val="clear" w:color="auto" w:fill="FFFFFF"/>
        </w:rPr>
      </w:pPr>
    </w:p>
    <w:p w14:paraId="514C091A" w14:textId="62949174" w:rsidR="006A11F8" w:rsidRDefault="006A11F8">
      <w:pPr>
        <w:rPr>
          <w:b/>
          <w:bCs/>
        </w:rPr>
      </w:pPr>
      <w:r>
        <w:rPr>
          <w:b/>
          <w:bCs/>
          <w:noProof/>
        </w:rPr>
        <w:lastRenderedPageBreak/>
        <w:drawing>
          <wp:inline distT="0" distB="0" distL="0" distR="0" wp14:anchorId="6418F929" wp14:editId="21234ED9">
            <wp:extent cx="5943600" cy="4982210"/>
            <wp:effectExtent l="0" t="0" r="0" b="8890"/>
            <wp:docPr id="9" name="Picture 9" descr="A person looking at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looking at a computer screen&#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789CF8F0" w14:textId="3906FB4F" w:rsidR="006A11F8" w:rsidRDefault="006A11F8">
      <w:pPr>
        <w:rPr>
          <w:b/>
          <w:bCs/>
        </w:rPr>
      </w:pPr>
    </w:p>
    <w:p w14:paraId="5BE3E3BC" w14:textId="471A2F28" w:rsidR="006A11F8" w:rsidRDefault="00375AB6">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Medicare Savings Programs are available to help you pay for your Medicare monthly premiums. These State programs cover the monthly premiums of Medicare Part A, Part B, and for some Medicare deductibles and copayments. Senior Health Insurance Program counselors can tell you if you qualify for a Medicare Savings Program and help you apply.</w:t>
      </w:r>
      <w:r>
        <w:rPr>
          <w:rStyle w:val="eop"/>
          <w:rFonts w:ascii="Calibri" w:hAnsi="Calibri" w:cs="Calibri"/>
          <w:color w:val="000000"/>
          <w:shd w:val="clear" w:color="auto" w:fill="FFFFFF"/>
        </w:rPr>
        <w:t> </w:t>
      </w:r>
    </w:p>
    <w:p w14:paraId="528FEB4B" w14:textId="76428D4F" w:rsidR="00375AB6" w:rsidRDefault="00375AB6">
      <w:pPr>
        <w:rPr>
          <w:rStyle w:val="eop"/>
          <w:rFonts w:ascii="Calibri" w:hAnsi="Calibri" w:cs="Calibri"/>
          <w:color w:val="000000"/>
          <w:shd w:val="clear" w:color="auto" w:fill="FFFFFF"/>
        </w:rPr>
      </w:pPr>
    </w:p>
    <w:p w14:paraId="72341392" w14:textId="52DFBC41" w:rsidR="00375AB6" w:rsidRDefault="00375AB6">
      <w:pPr>
        <w:rPr>
          <w:rStyle w:val="eop"/>
          <w:rFonts w:ascii="Calibri" w:hAnsi="Calibri" w:cs="Calibri"/>
          <w:color w:val="000000"/>
          <w:shd w:val="clear" w:color="auto" w:fill="FFFFFF"/>
        </w:rPr>
      </w:pPr>
    </w:p>
    <w:p w14:paraId="6C45D8F6" w14:textId="4EA13CEB" w:rsidR="00375AB6" w:rsidRDefault="00375AB6">
      <w:pPr>
        <w:rPr>
          <w:rStyle w:val="eop"/>
          <w:rFonts w:ascii="Calibri" w:hAnsi="Calibri" w:cs="Calibri"/>
          <w:color w:val="000000"/>
          <w:shd w:val="clear" w:color="auto" w:fill="FFFFFF"/>
        </w:rPr>
      </w:pPr>
    </w:p>
    <w:p w14:paraId="1AAADE69" w14:textId="28233039" w:rsidR="00375AB6" w:rsidRDefault="00375AB6">
      <w:pPr>
        <w:rPr>
          <w:rStyle w:val="eop"/>
          <w:rFonts w:ascii="Calibri" w:hAnsi="Calibri" w:cs="Calibri"/>
          <w:color w:val="000000"/>
          <w:shd w:val="clear" w:color="auto" w:fill="FFFFFF"/>
        </w:rPr>
      </w:pPr>
    </w:p>
    <w:p w14:paraId="68FDB885" w14:textId="689CC0E6" w:rsidR="00375AB6" w:rsidRDefault="00375AB6">
      <w:pPr>
        <w:rPr>
          <w:rStyle w:val="eop"/>
          <w:rFonts w:ascii="Calibri" w:hAnsi="Calibri" w:cs="Calibri"/>
          <w:color w:val="000000"/>
          <w:shd w:val="clear" w:color="auto" w:fill="FFFFFF"/>
        </w:rPr>
      </w:pPr>
    </w:p>
    <w:p w14:paraId="60A117B0" w14:textId="1F169681" w:rsidR="00375AB6" w:rsidRDefault="00375AB6">
      <w:pPr>
        <w:rPr>
          <w:rStyle w:val="eop"/>
          <w:rFonts w:ascii="Calibri" w:hAnsi="Calibri" w:cs="Calibri"/>
          <w:color w:val="000000"/>
          <w:shd w:val="clear" w:color="auto" w:fill="FFFFFF"/>
        </w:rPr>
      </w:pPr>
    </w:p>
    <w:p w14:paraId="61F7D815" w14:textId="172A9E7E" w:rsidR="00375AB6" w:rsidRDefault="00375AB6">
      <w:pPr>
        <w:rPr>
          <w:rStyle w:val="eop"/>
          <w:rFonts w:ascii="Calibri" w:hAnsi="Calibri" w:cs="Calibri"/>
          <w:color w:val="000000"/>
          <w:shd w:val="clear" w:color="auto" w:fill="FFFFFF"/>
        </w:rPr>
      </w:pPr>
    </w:p>
    <w:p w14:paraId="590F079C" w14:textId="7F6DEEAA" w:rsidR="00375AB6" w:rsidRDefault="00297045">
      <w:pPr>
        <w:rPr>
          <w:b/>
          <w:bCs/>
        </w:rPr>
      </w:pPr>
      <w:r>
        <w:rPr>
          <w:b/>
          <w:bCs/>
          <w:noProof/>
        </w:rPr>
        <w:lastRenderedPageBreak/>
        <w:drawing>
          <wp:inline distT="0" distB="0" distL="0" distR="0" wp14:anchorId="6EA66F19" wp14:editId="497EFD30">
            <wp:extent cx="5943600" cy="4982210"/>
            <wp:effectExtent l="0" t="0" r="0" b="8890"/>
            <wp:docPr id="10" name="Picture 10"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chat or text mess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3769EE76" w14:textId="5BB687EF" w:rsidR="00297045" w:rsidRPr="005D1EEC" w:rsidRDefault="00E53343">
      <w:pPr>
        <w:rPr>
          <w:b/>
          <w:bCs/>
        </w:rPr>
      </w:pPr>
      <w:r>
        <w:rPr>
          <w:rStyle w:val="normaltextrun"/>
          <w:rFonts w:ascii="Calibri" w:hAnsi="Calibri" w:cs="Calibri"/>
          <w:color w:val="000000"/>
          <w:shd w:val="clear" w:color="auto" w:fill="FFFFFF"/>
        </w:rPr>
        <w:t xml:space="preserve">Medicaid is a State based health insurance program that works with Medicare to help pay your health care costs. Medicaid covers the 20% that Medicare normally bills to </w:t>
      </w:r>
      <w:r>
        <w:rPr>
          <w:rStyle w:val="normaltextrun"/>
          <w:rFonts w:ascii="Calibri" w:hAnsi="Calibri" w:cs="Calibri"/>
          <w:color w:val="000000"/>
          <w:shd w:val="clear" w:color="auto" w:fill="FFFFFF"/>
        </w:rPr>
        <w:t>you,</w:t>
      </w:r>
      <w:r>
        <w:rPr>
          <w:rStyle w:val="normaltextrun"/>
          <w:rFonts w:ascii="Calibri" w:hAnsi="Calibri" w:cs="Calibri"/>
          <w:color w:val="000000"/>
          <w:shd w:val="clear" w:color="auto" w:fill="FFFFFF"/>
        </w:rPr>
        <w:t xml:space="preserve"> and it lowers the cost of your prescription d</w:t>
      </w:r>
      <w:r>
        <w:rPr>
          <w:rStyle w:val="normaltextrun"/>
          <w:rFonts w:ascii="Calibri" w:hAnsi="Calibri" w:cs="Calibri"/>
          <w:color w:val="000000"/>
          <w:shd w:val="clear" w:color="auto" w:fill="FFFFFF"/>
        </w:rPr>
        <w:t>r</w:t>
      </w:r>
      <w:r>
        <w:rPr>
          <w:rStyle w:val="normaltextrun"/>
          <w:rFonts w:ascii="Calibri" w:hAnsi="Calibri" w:cs="Calibri"/>
          <w:color w:val="000000"/>
          <w:shd w:val="clear" w:color="auto" w:fill="FFFFFF"/>
        </w:rPr>
        <w:t>ugs. You can also receive services through Medicaid that are not normally covered by Medicare. A Senior Health Insurance Program counselor can help you apply for Medicaid to gain access to these essential services.</w:t>
      </w:r>
      <w:r>
        <w:rPr>
          <w:rStyle w:val="eop"/>
          <w:rFonts w:ascii="Calibri" w:hAnsi="Calibri" w:cs="Calibri"/>
          <w:color w:val="000000"/>
          <w:shd w:val="clear" w:color="auto" w:fill="FFFFFF"/>
        </w:rPr>
        <w:t> </w:t>
      </w:r>
    </w:p>
    <w:sectPr w:rsidR="00297045" w:rsidRPr="005D1E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822"/>
    <w:rsid w:val="001F4771"/>
    <w:rsid w:val="00297045"/>
    <w:rsid w:val="00330822"/>
    <w:rsid w:val="00375AB6"/>
    <w:rsid w:val="0051650B"/>
    <w:rsid w:val="00561F02"/>
    <w:rsid w:val="005D1EEC"/>
    <w:rsid w:val="006A11F8"/>
    <w:rsid w:val="008D4436"/>
    <w:rsid w:val="00917109"/>
    <w:rsid w:val="00992973"/>
    <w:rsid w:val="009A26EB"/>
    <w:rsid w:val="00BF1818"/>
    <w:rsid w:val="00C545E4"/>
    <w:rsid w:val="00CB2E89"/>
    <w:rsid w:val="00E106C4"/>
    <w:rsid w:val="00E53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130CE"/>
  <w15:chartTrackingRefBased/>
  <w15:docId w15:val="{749C12E3-2047-4528-A2D8-1C11498E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330822"/>
  </w:style>
  <w:style w:type="character" w:customStyle="1" w:styleId="eop">
    <w:name w:val="eop"/>
    <w:basedOn w:val="DefaultParagraphFont"/>
    <w:rsid w:val="00330822"/>
  </w:style>
  <w:style w:type="paragraph" w:styleId="NormalWeb">
    <w:name w:val="Normal (Web)"/>
    <w:basedOn w:val="Normal"/>
    <w:uiPriority w:val="99"/>
    <w:semiHidden/>
    <w:unhideWhenUsed/>
    <w:rsid w:val="00CB2E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506237">
      <w:bodyDiv w:val="1"/>
      <w:marLeft w:val="0"/>
      <w:marRight w:val="0"/>
      <w:marTop w:val="0"/>
      <w:marBottom w:val="0"/>
      <w:divBdr>
        <w:top w:val="none" w:sz="0" w:space="0" w:color="auto"/>
        <w:left w:val="none" w:sz="0" w:space="0" w:color="auto"/>
        <w:bottom w:val="none" w:sz="0" w:space="0" w:color="auto"/>
        <w:right w:val="none" w:sz="0" w:space="0" w:color="auto"/>
      </w:divBdr>
      <w:divsChild>
        <w:div w:id="1147161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10</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Brackmann</dc:creator>
  <cp:keywords/>
  <dc:description/>
  <cp:lastModifiedBy>Melissa Brackmann</cp:lastModifiedBy>
  <cp:revision>15</cp:revision>
  <dcterms:created xsi:type="dcterms:W3CDTF">2022-07-22T20:07:00Z</dcterms:created>
  <dcterms:modified xsi:type="dcterms:W3CDTF">2022-07-28T17:33:00Z</dcterms:modified>
</cp:coreProperties>
</file>